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F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F1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НИЖНЕВАРТОВСКОГО РАЙОНА </w:t>
      </w:r>
    </w:p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F1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C20EF1" w:rsidRPr="00C20EF1" w:rsidRDefault="00C20EF1" w:rsidP="00C2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268"/>
        <w:gridCol w:w="6662"/>
        <w:gridCol w:w="4819"/>
      </w:tblGrid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                                                     </w:t>
            </w:r>
          </w:p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выносимые на рассмотрение,                  </w:t>
            </w:r>
          </w:p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заседаниях комиссии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20EF1" w:rsidRPr="00C20EF1" w:rsidTr="00E96AD2">
        <w:tc>
          <w:tcPr>
            <w:tcW w:w="1101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Об эффективности  оперативно-профилактических мероприятий по пресечению незаконного оборота наркотических средств и психотропных веществ на территории района за 2017 год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оперативной обстановке на территории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линии незаконного оборота наркотических средств за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Об обеспечении Нижневартовского района наркологической помощью, задачи и проблемы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 социально-психологического тестирования и профилактических медицинских осмотров обучающихся в Нижневартовском районе 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Югры «Нижневартовская районная больница»;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информационно пропагандистской работы в сфере противодействия незаконного оборота наркотических средств и психотропных веществ за 2017 год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 администрации района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подпрограммы III  «Комплексные меры профилактики наркомании и алкоголизма среди детей, подростков и молодежи», в рамках муниципальной программы «Развитие образования в Нижневартовском районе на 2014 – 2020 годы» за 2017 год 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C20EF1" w:rsidRPr="00C20EF1" w:rsidTr="00E96AD2">
        <w:trPr>
          <w:trHeight w:val="1259"/>
        </w:trPr>
        <w:tc>
          <w:tcPr>
            <w:tcW w:w="1101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 по профилактике немедицинского  потребления наркотических средств и психотропных веществ, а также употребления спиртных напитков среди учащихся  образовательных учреждений района в течение 2017-2018 учебного года и мерах по повышению уровня  профилактической  работы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деятельности комиссии по делам несовершеннолетних и защите их прав администрации района</w:t>
            </w:r>
          </w:p>
        </w:tc>
      </w:tr>
      <w:tr w:rsidR="00C20EF1" w:rsidRPr="00C20EF1" w:rsidTr="00E96AD2">
        <w:trPr>
          <w:trHeight w:val="1259"/>
        </w:trPr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Распространенность наркотической зависимости в Нижневартовском районе, основные направления профилактики наркозависимых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 системе взаимодействия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опеки и попечительства 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другими субъектами профилактики наркомании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, алкоголизма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C20E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вопросам  лишения родительских прав и  изъятия детей из неблагополучных </w:t>
            </w:r>
            <w:r w:rsidRPr="00C20E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семей, в том числе из семей, родители в которых  употребляют наркотики</w:t>
            </w:r>
            <w:r w:rsidRPr="00C20E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злоупотребляют алкогольными напитками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z w:val="28"/>
                <w:szCs w:val="28"/>
              </w:rPr>
              <w:t>Отдел  по организации деятельности комиссии по делам  несовершеннолетних и защите их прав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pacing w:val="1"/>
                <w:sz w:val="28"/>
                <w:szCs w:val="28"/>
              </w:rPr>
              <w:t>О работе по в</w:t>
            </w:r>
            <w:r w:rsidRPr="00C20E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ыявление групп риска потребления наркотических средств при профилактических осмотрах граждан, обращающихся  к наркологу в административных целях (поступление на работу, учебу, получение водительского удостоверения и т.д.)  и проведение с ними профилактической работы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rPr>
          <w:trHeight w:val="1125"/>
        </w:trPr>
        <w:tc>
          <w:tcPr>
            <w:tcW w:w="1101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оперативной обстановке на территории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линии незаконного оборота наркотических средств за 2-ой квартал 2018 года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</w:tc>
      </w:tr>
      <w:tr w:rsidR="00C20EF1" w:rsidRPr="00C20EF1" w:rsidTr="00E96AD2">
        <w:trPr>
          <w:trHeight w:val="1125"/>
        </w:trPr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Реабилитация и рессоциализация наркозависимых: проблемы и пути решения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социальной защиты населения по г. Нижневартовску и Нижневартовскому району</w:t>
            </w:r>
          </w:p>
        </w:tc>
      </w:tr>
      <w:tr w:rsidR="00C20EF1" w:rsidRPr="00C20EF1" w:rsidTr="00E96AD2">
        <w:trPr>
          <w:trHeight w:val="699"/>
        </w:trPr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профилактических мероприятий по профилактике наркомании и алкоголизма среди населения Нижневартовского района 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зациты населения пот городу Нижневартовску и Нижневартовскому району</w:t>
            </w:r>
            <w:r w:rsidRPr="00C20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z w:val="28"/>
                <w:szCs w:val="28"/>
              </w:rPr>
              <w:t>Отдел  по организации деятельности комиссии по делам  несовершеннолетних и защите их прав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C20EF1" w:rsidRPr="00C20EF1" w:rsidTr="00E96AD2">
        <w:trPr>
          <w:trHeight w:val="1932"/>
        </w:trPr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профилактической и воспитательной работы среди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летней оздоровительной кампании 2018 года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z w:val="28"/>
                <w:szCs w:val="28"/>
              </w:rPr>
              <w:t>Отдел  по организации деятельности комиссии по делам  несовершеннолетних и защите их прав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C20E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Ханты-Мансийской таможни за 9 месяцев 2018 года по выявлению, пресечению и раскрытию преступлений о контрабанде наркотических средств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Ханты-Мансийская таможня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Мероприятия по раннему выявлению (диагностике) наркопотребитлей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профилактической и воспитательной работы среди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летней оздоровительной кампании 2018 года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20EF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состоянии работы по о</w:t>
            </w:r>
            <w:r w:rsidRPr="00C20E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</w:t>
            </w:r>
            <w:r w:rsidRPr="00C20EF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20E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мотивирования потребителей наркотиков и алкогольной продукции на обращение в медицинские организации, оказывающие медицинскую помощь, а так же в реабилитационные центры всех форм собственности для прохождения социальной реабилитации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4850" w:type="dxa"/>
            <w:gridSpan w:val="4"/>
          </w:tcPr>
          <w:p w:rsidR="00C20EF1" w:rsidRPr="00C20EF1" w:rsidRDefault="00C20EF1" w:rsidP="00C20E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программных мероприятий по профилактике наркомании и алкоголизма среди</w:t>
            </w:r>
          </w:p>
          <w:p w:rsidR="00C20EF1" w:rsidRPr="00C20EF1" w:rsidRDefault="00C20EF1" w:rsidP="00E96AD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/>
                <w:sz w:val="28"/>
                <w:szCs w:val="28"/>
              </w:rPr>
              <w:t>детей, подростков и молодежи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мониторинговых исследований по анализу наркоситуации в районе и предоставление в антнаркотическую комиссию района статистическую отчетность и сведения по соответствующим отраслевым показателям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проверку исполнения плановых мероприятий в образовательных учреждениях района по вопросам профилактики наркомании и незаконного оборота наркотических средств  и психотропных веществ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анализа обстановки наркоситуации в районе. Определить тенденции изменения ситуации по сравнению с предыдущим периодом, установить причины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цикла информационных лекций и тренингов по профилактике наркозависимости среди детей и подростков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больница»;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психолого-педагогическим проблемам профилактики зависимого поведения среди учащихся в образовательных учреждениях населенных пунктов района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Организовывать оказание консультативной помощи родителям по вопросам наркозависимости и созависимости, а также помощи в установлении контактов со специалистами и группами родительской поддержки</w:t>
            </w:r>
          </w:p>
          <w:p w:rsidR="00C20EF1" w:rsidRPr="00C20EF1" w:rsidRDefault="00C20EF1" w:rsidP="00E9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содействие и методическую помощь администрациям поселений района по организации и проведению мероприятий, направленных на </w:t>
            </w:r>
            <w:r w:rsidRPr="00C20E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профилактику наркомании среди несовершеннолетних и молодежи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выездных консультативных пунктов в населенных пунктах района  по вопросам профилактики правонарушений, социальных заболеваний, лечения наркотической и алкогольной зависимости, оказания психолого-социальной реабилитации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«Нижневартовский»,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района,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«телефона доверия» и детской общественной приемной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культурно-массовых, военно-спортивных, профилактических мероприятиях среди детей, подростков и молодежи района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и молодежной политики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pacing w:val="1"/>
                <w:sz w:val="28"/>
                <w:szCs w:val="28"/>
              </w:rPr>
              <w:t>Подготовка и издание муниципальных правовых актов  по вопросам  участия в работе по профилактике злоупотребления наркотическими и психотропными веществами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вариативных программ по профилактике  наркомании и алкоголизма, по пропаганде семейного благополучия; содействия в реализации программ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профилактической работы  среди населения; разработка пособий для специалистов  образовательных учреждений, родителей, специальных работников по формированию в подростковой и молодежной среде негативного отношения к употреблению наркотиков, психолого-педагогической реабилитации  несовершеннолетних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  <w:p w:rsidR="00C20EF1" w:rsidRPr="00C20EF1" w:rsidRDefault="00C20EF1" w:rsidP="00E96AD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профилактической акции «Мы выбираем будущее»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C20EF1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на безвозмездной основе в рамках проводимых профилактических мероприятий сувенирной продукции (футболки, дипломы, значки и т.д.)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2,3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спартакиад по различным видам спорта среди детей, подростков и молодежи  района в пришкольных лагерях, на дворовых и спортивных-дворовых площадках в каникулярное время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военно-патриотической игры «Зарница»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лучшую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спортивной и профилактической работы на дворовых площадках и в подростковых клубах 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 по организации деятельности </w:t>
            </w: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мероприятий, способствующих развитию волонтерского движения в районе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социальной рекламы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социальных проектов для подростков и молодежи  «Инициатива»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4  квартал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акции «Бросай болеть – вставай на лыжи»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C20EF1" w:rsidRPr="00C20EF1" w:rsidTr="00E96AD2">
        <w:tc>
          <w:tcPr>
            <w:tcW w:w="1101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2.24.</w:t>
            </w:r>
          </w:p>
        </w:tc>
        <w:tc>
          <w:tcPr>
            <w:tcW w:w="2268" w:type="dxa"/>
          </w:tcPr>
          <w:p w:rsidR="00C20EF1" w:rsidRPr="00C20EF1" w:rsidRDefault="00C20EF1" w:rsidP="00E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/>
                <w:spacing w:val="1"/>
                <w:sz w:val="28"/>
                <w:szCs w:val="28"/>
              </w:rPr>
              <w:t>Информирование населения через районные средства массовой информации о проведении антинаркотических мероприятий, о вреде употребления наркотических веществ и  психотропных средств, алкоголя и табака, пропаганда здорового образа жизни</w:t>
            </w:r>
          </w:p>
        </w:tc>
        <w:tc>
          <w:tcPr>
            <w:tcW w:w="4819" w:type="dxa"/>
          </w:tcPr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района,</w:t>
            </w:r>
          </w:p>
          <w:p w:rsidR="00C20EF1" w:rsidRPr="00C20EF1" w:rsidRDefault="00C20EF1" w:rsidP="00E9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F1"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</w:tc>
      </w:tr>
    </w:tbl>
    <w:p w:rsidR="00C20EF1" w:rsidRPr="00C20EF1" w:rsidRDefault="00C20EF1" w:rsidP="00C2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EF1" w:rsidRPr="00C20EF1" w:rsidRDefault="00C20EF1" w:rsidP="00C20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EF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20EF1">
        <w:rPr>
          <w:rFonts w:ascii="Times New Roman" w:hAnsi="Times New Roman" w:cs="Times New Roman"/>
          <w:i/>
          <w:sz w:val="28"/>
          <w:szCs w:val="28"/>
        </w:rPr>
        <w:t xml:space="preserve"> на заседаниях комиссии рассмотрению подлежат, в том числе не включенные в план вопросы о ходе реализации антинаркотических мероприятий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C20EF1" w:rsidRPr="00C20EF1" w:rsidRDefault="00C20EF1" w:rsidP="00C2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F1" w:rsidRPr="00C20EF1" w:rsidRDefault="00C20EF1" w:rsidP="00C20EF1">
      <w:pPr>
        <w:spacing w:after="0" w:line="240" w:lineRule="auto"/>
        <w:rPr>
          <w:sz w:val="28"/>
          <w:szCs w:val="28"/>
        </w:rPr>
      </w:pPr>
      <w:r w:rsidRPr="00C2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6" w:rsidRPr="00C20EF1" w:rsidRDefault="00D559A6" w:rsidP="00D55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9A6" w:rsidRPr="00C20EF1" w:rsidSect="00D559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C88"/>
    <w:multiLevelType w:val="multilevel"/>
    <w:tmpl w:val="C05E5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866BDD"/>
    <w:multiLevelType w:val="hybridMultilevel"/>
    <w:tmpl w:val="7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27"/>
    <w:rsid w:val="0000298A"/>
    <w:rsid w:val="00004553"/>
    <w:rsid w:val="0004322C"/>
    <w:rsid w:val="000C640A"/>
    <w:rsid w:val="001B5C68"/>
    <w:rsid w:val="00312B48"/>
    <w:rsid w:val="00350638"/>
    <w:rsid w:val="003B4227"/>
    <w:rsid w:val="003D7A01"/>
    <w:rsid w:val="00423595"/>
    <w:rsid w:val="00502BC5"/>
    <w:rsid w:val="00542EEF"/>
    <w:rsid w:val="005F2896"/>
    <w:rsid w:val="007B4854"/>
    <w:rsid w:val="00C20EF1"/>
    <w:rsid w:val="00CC5B5B"/>
    <w:rsid w:val="00D559A6"/>
    <w:rsid w:val="00D920D6"/>
    <w:rsid w:val="00EE2CD7"/>
    <w:rsid w:val="00F566F0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6DD"/>
  <w15:docId w15:val="{33A52D0E-A84E-4A89-8448-60997A5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F57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CD7"/>
    <w:pPr>
      <w:ind w:left="720"/>
      <w:contextualSpacing/>
    </w:pPr>
  </w:style>
  <w:style w:type="paragraph" w:customStyle="1" w:styleId="ConsPlusCell">
    <w:name w:val="ConsPlusCell"/>
    <w:uiPriority w:val="99"/>
    <w:rsid w:val="00EE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7B7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5">
    <w:name w:val="Hyperlink"/>
    <w:basedOn w:val="a0"/>
    <w:uiPriority w:val="99"/>
    <w:unhideWhenUsed/>
    <w:rsid w:val="00F57B7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9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D55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59A6"/>
    <w:rPr>
      <w:b/>
      <w:bCs/>
    </w:rPr>
  </w:style>
  <w:style w:type="character" w:customStyle="1" w:styleId="tdvalue">
    <w:name w:val="tdvalue"/>
    <w:basedOn w:val="a0"/>
    <w:rsid w:val="00C20EF1"/>
  </w:style>
  <w:style w:type="paragraph" w:styleId="a7">
    <w:name w:val="Balloon Text"/>
    <w:basedOn w:val="a"/>
    <w:link w:val="a8"/>
    <w:uiPriority w:val="99"/>
    <w:semiHidden/>
    <w:unhideWhenUsed/>
    <w:rsid w:val="00C2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Миша</cp:lastModifiedBy>
  <cp:revision>14</cp:revision>
  <cp:lastPrinted>2017-12-25T05:22:00Z</cp:lastPrinted>
  <dcterms:created xsi:type="dcterms:W3CDTF">2017-01-11T11:57:00Z</dcterms:created>
  <dcterms:modified xsi:type="dcterms:W3CDTF">2020-10-14T05:58:00Z</dcterms:modified>
</cp:coreProperties>
</file>